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 w:rsidP="00B6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B61F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 и методология</w:t>
            </w:r>
            <w:r w:rsidR="00720A0C" w:rsidRP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61F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типологии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 w:rsidP="00B6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B61F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B61F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E9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B61FBF">
              <w:rPr>
                <w:rFonts w:ascii="Arial" w:hAnsi="Arial" w:cs="Arial"/>
                <w:color w:val="000000"/>
                <w:sz w:val="24"/>
                <w:szCs w:val="24"/>
              </w:rPr>
              <w:t>6М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020400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Культурология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22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Религиоведения и культурологии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B61FB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казахский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B6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B61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B61FB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5D61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2389" w:rsidRDefault="001E238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Основная литература</w:t>
      </w:r>
    </w:p>
    <w:p w:rsidR="001E2389" w:rsidRPr="00E36E77" w:rsidRDefault="00E36E77" w:rsidP="001E238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B61FB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E238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E2389" w:rsidRPr="0022249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ЖАҺАНДАНУ </w:t>
      </w:r>
      <w:proofErr w:type="gramStart"/>
      <w:r w:rsidR="001E2389" w:rsidRPr="00222499">
        <w:rPr>
          <w:rFonts w:ascii="Times New Roman" w:hAnsi="Times New Roman" w:cs="Times New Roman"/>
          <w:b/>
          <w:sz w:val="20"/>
          <w:szCs w:val="20"/>
          <w:lang w:val="kk-KZ"/>
        </w:rPr>
        <w:t>ЖӘНЕ  ҚАЗАҚСТАН</w:t>
      </w:r>
      <w:proofErr w:type="gramEnd"/>
      <w:r w:rsidR="001E2389" w:rsidRPr="0022249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МӘДЕНИЕТІ</w:t>
      </w:r>
      <w:r w:rsidR="001E2389" w:rsidRPr="0022249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2389">
        <w:rPr>
          <w:rFonts w:ascii="Times New Roman" w:hAnsi="Times New Roman" w:cs="Times New Roman"/>
          <w:sz w:val="24"/>
          <w:szCs w:val="24"/>
          <w:lang w:val="kk-KZ"/>
        </w:rPr>
        <w:t xml:space="preserve"> Оқу-әдістемелік нұсқаулар. </w:t>
      </w:r>
      <w:proofErr w:type="spellStart"/>
      <w:r w:rsidR="001E2389" w:rsidRPr="001E2389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="001E2389" w:rsidRPr="001E2389">
        <w:rPr>
          <w:rFonts w:ascii="Times New Roman" w:hAnsi="Times New Roman" w:cs="Times New Roman"/>
          <w:sz w:val="24"/>
          <w:szCs w:val="24"/>
        </w:rPr>
        <w:t>:  6</w:t>
      </w:r>
      <w:r w:rsidR="001E23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E2389" w:rsidRPr="001E2389">
        <w:rPr>
          <w:rFonts w:ascii="Times New Roman" w:hAnsi="Times New Roman" w:cs="Times New Roman"/>
          <w:sz w:val="24"/>
          <w:szCs w:val="24"/>
        </w:rPr>
        <w:t xml:space="preserve">0204 – </w:t>
      </w:r>
      <w:proofErr w:type="spellStart"/>
      <w:r w:rsidR="001E2389" w:rsidRPr="001E2389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="001E2389" w:rsidRPr="001E2389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1E2389" w:rsidRPr="001E2389">
        <w:rPr>
          <w:rFonts w:ascii="Times New Roman" w:hAnsi="Times New Roman" w:cs="Times New Roman"/>
          <w:sz w:val="24"/>
          <w:szCs w:val="24"/>
        </w:rPr>
        <w:t>Қаз</w:t>
      </w:r>
      <w:proofErr w:type="gramStart"/>
      <w:r w:rsidR="001E2389" w:rsidRPr="001E2389">
        <w:rPr>
          <w:rFonts w:ascii="Times New Roman" w:hAnsi="Times New Roman" w:cs="Times New Roman"/>
          <w:sz w:val="24"/>
          <w:szCs w:val="24"/>
        </w:rPr>
        <w:t>ҰУ</w:t>
      </w:r>
      <w:proofErr w:type="spellEnd"/>
      <w:proofErr w:type="gramEnd"/>
      <w:r w:rsidR="001E2389" w:rsidRPr="001E2389">
        <w:rPr>
          <w:rFonts w:ascii="Times New Roman" w:hAnsi="Times New Roman" w:cs="Times New Roman"/>
          <w:sz w:val="24"/>
          <w:szCs w:val="24"/>
        </w:rPr>
        <w:t>, 2014. - 42 б.</w:t>
      </w:r>
      <w:r w:rsidRPr="00E3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2A14D8" w:rsidRDefault="00E36E77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2</w:t>
      </w:r>
      <w:r w:rsidR="001E238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</w:t>
      </w:r>
      <w:r w:rsidR="002A14D8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Масалимо</w:t>
      </w:r>
      <w:proofErr w:type="spellStart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ва</w:t>
      </w:r>
      <w:proofErr w:type="spellEnd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 xml:space="preserve"> А. </w:t>
      </w:r>
      <w:r w:rsidR="002A14D8">
        <w:rPr>
          <w:rFonts w:ascii="Times New Roman CYR" w:hAnsi="Times New Roman CYR" w:cs="Times New Roman CYR"/>
          <w:sz w:val="24"/>
          <w:szCs w:val="24"/>
        </w:rPr>
        <w:t xml:space="preserve">Культурная антропология: Учебник. - Алматы: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КазГУ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>, 2009. - 187 с. (4)</w:t>
      </w:r>
    </w:p>
    <w:p w:rsidR="002A14D8" w:rsidRDefault="00E36E77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3</w:t>
      </w:r>
      <w:r w:rsidR="002A14D8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</w:t>
      </w:r>
      <w:proofErr w:type="spellStart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Жолдубаева</w:t>
      </w:r>
      <w:proofErr w:type="spellEnd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 xml:space="preserve"> А. </w:t>
      </w:r>
      <w:r w:rsidR="002A14D8">
        <w:rPr>
          <w:rFonts w:ascii="Times New Roman CYR" w:hAnsi="Times New Roman CYR" w:cs="Times New Roman CYR"/>
          <w:sz w:val="24"/>
          <w:szCs w:val="24"/>
        </w:rPr>
        <w:t xml:space="preserve">Культурная антропология: Основные школы и направления. - Алматы: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КазГУ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>, 2011. - 165 с. (6)</w:t>
      </w:r>
    </w:p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5.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E962F5" w:rsidRDefault="00E40EA9">
      <w:pPr>
        <w:rPr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Дополнительная литература:</w:t>
      </w:r>
    </w:p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Активизация учебного процесса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основе совершенствования технологии обучения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 (отв. за вып.) и др.].- Целиноград: Б. и., 1990.- 135, [1] с.</w:t>
      </w:r>
    </w:p>
    <w:p w:rsidR="002A14D8" w:rsidRDefault="002A14D8" w:rsidP="00E36E77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Темирбеков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С.Т. Введение в культурологию</w:t>
      </w:r>
      <w:r>
        <w:rPr>
          <w:rFonts w:ascii="Times New Roman CYR" w:hAnsi="Times New Roman CYR" w:cs="Times New Roman CYR"/>
          <w:sz w:val="24"/>
          <w:szCs w:val="24"/>
        </w:rPr>
        <w:t>. Алматы, 1996.</w:t>
      </w:r>
    </w:p>
    <w:p w:rsidR="002A14D8" w:rsidRDefault="00E36E77" w:rsidP="002A14D8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Бахтин М.М. Эстетика словесного творчества</w:t>
      </w:r>
      <w:r w:rsidR="002A14D8">
        <w:rPr>
          <w:rFonts w:ascii="Times New Roman CYR" w:hAnsi="Times New Roman CYR" w:cs="Times New Roman CYR"/>
          <w:sz w:val="24"/>
          <w:szCs w:val="24"/>
        </w:rPr>
        <w:t>. М., 1979.</w:t>
      </w:r>
    </w:p>
    <w:p w:rsidR="00E40EA9" w:rsidRDefault="00E36E77" w:rsidP="00E40EA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4</w:t>
      </w:r>
      <w:r w:rsidR="00E40EA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.Төкенов, Ө.С. </w:t>
      </w:r>
      <w:r w:rsidR="00E40EA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  негіздері</w:t>
      </w:r>
      <w:r w:rsidR="00E40EA9">
        <w:rPr>
          <w:rFonts w:ascii="Times New Roman CYR" w:hAnsi="Times New Roman CYR" w:cs="Times New Roman CYR"/>
          <w:sz w:val="24"/>
          <w:szCs w:val="24"/>
          <w:lang w:val="kk-KZ"/>
        </w:rPr>
        <w:t>:  Жоғары оқу орынд. студенттеріне арн. оқу құралы / Өмірбай Спанұлы Төкенов.- Алматы: Дайк-пресс, 2000.- 276, [2] б.</w:t>
      </w:r>
    </w:p>
    <w:p w:rsidR="002A14D8" w:rsidRDefault="00E36E77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B61FBF"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5</w:t>
      </w:r>
      <w:r w:rsidR="002A14D8" w:rsidRPr="00B61FBF"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2A14D8" w:rsidRPr="00B61FBF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Сәрсенова, Ж.Н. </w:t>
      </w:r>
      <w:r w:rsidR="002A14D8" w:rsidRPr="00B61FBF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 w:rsidR="002A14D8" w:rsidRPr="00B61FBF"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 құралы / Жаңыл Нәбиқызы Сәрсенова; Қаз. спорт және туризм акад.- </w:t>
      </w:r>
      <w:r w:rsidR="002A14D8">
        <w:rPr>
          <w:rFonts w:ascii="Times New Roman CYR" w:hAnsi="Times New Roman CYR" w:cs="Times New Roman CYR"/>
          <w:sz w:val="24"/>
          <w:szCs w:val="24"/>
        </w:rPr>
        <w:t>Алматы: [б. ж.], 2008.- 214 б.</w:t>
      </w:r>
    </w:p>
    <w:p w:rsidR="002A14D8" w:rsidRDefault="00E36E77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2A14D8">
        <w:rPr>
          <w:rFonts w:ascii="Times New Roman CYR" w:hAnsi="Times New Roman CYR" w:cs="Times New Roman CYR"/>
          <w:sz w:val="24"/>
          <w:szCs w:val="24"/>
        </w:rPr>
        <w:t>.</w:t>
      </w:r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Мәдение</w:t>
      </w:r>
      <w:proofErr w:type="gramStart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т-</w:t>
      </w:r>
      <w:proofErr w:type="gramEnd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 xml:space="preserve">ұлттың </w:t>
      </w:r>
      <w:proofErr w:type="spellStart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болмысы</w:t>
      </w:r>
      <w:proofErr w:type="spellEnd"/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 xml:space="preserve"> = Культура-сущность нации</w:t>
      </w:r>
      <w:r w:rsidR="002A14D8">
        <w:rPr>
          <w:rFonts w:ascii="Times New Roman CYR" w:hAnsi="Times New Roman CYR" w:cs="Times New Roman CYR"/>
          <w:sz w:val="24"/>
          <w:szCs w:val="24"/>
        </w:rPr>
        <w:t xml:space="preserve">/ [Под ред. Д.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Исабекова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 xml:space="preserve">, Е. Б.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Имамбека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>].- Алматы, 1998.- 208, [2] с.</w:t>
      </w:r>
    </w:p>
    <w:p w:rsidR="002A14D8" w:rsidRDefault="00E36E77" w:rsidP="002A14D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7</w:t>
      </w:r>
      <w:r w:rsidR="002A14D8">
        <w:rPr>
          <w:rFonts w:ascii="Times New Roman CYR" w:hAnsi="Times New Roman CYR" w:cs="Times New Roman CYR"/>
          <w:sz w:val="24"/>
          <w:szCs w:val="24"/>
        </w:rPr>
        <w:t>.</w:t>
      </w:r>
      <w:r w:rsidR="002A14D8">
        <w:rPr>
          <w:rFonts w:ascii="Times New Roman CYR" w:hAnsi="Times New Roman CYR" w:cs="Times New Roman CYR"/>
          <w:b/>
          <w:bCs/>
          <w:sz w:val="24"/>
          <w:szCs w:val="24"/>
        </w:rPr>
        <w:t>Мәдениеттану</w:t>
      </w:r>
      <w:r w:rsidR="002A14D8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әдістемелік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нұсқау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 xml:space="preserve"> / [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құраст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2A14D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2A14D8">
        <w:rPr>
          <w:rFonts w:ascii="Times New Roman CYR" w:hAnsi="Times New Roman CYR" w:cs="Times New Roman CYR"/>
          <w:sz w:val="24"/>
          <w:szCs w:val="24"/>
        </w:rPr>
        <w:t xml:space="preserve">Е.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Найзағараева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A14D8">
        <w:rPr>
          <w:rFonts w:ascii="Times New Roman CYR" w:hAnsi="Times New Roman CYR" w:cs="Times New Roman CYR"/>
          <w:sz w:val="24"/>
          <w:szCs w:val="24"/>
        </w:rPr>
        <w:t>және</w:t>
      </w:r>
      <w:proofErr w:type="spellEnd"/>
      <w:r w:rsidR="002A14D8">
        <w:rPr>
          <w:rFonts w:ascii="Times New Roman CYR" w:hAnsi="Times New Roman CYR" w:cs="Times New Roman CYR"/>
          <w:sz w:val="24"/>
          <w:szCs w:val="24"/>
        </w:rPr>
        <w:t xml:space="preserve"> т. б.].</w:t>
      </w:r>
      <w:proofErr w:type="gramEnd"/>
      <w:r w:rsidR="002A14D8">
        <w:rPr>
          <w:rFonts w:ascii="Times New Roman CYR" w:hAnsi="Times New Roman CYR" w:cs="Times New Roman CYR"/>
          <w:sz w:val="24"/>
          <w:szCs w:val="24"/>
        </w:rPr>
        <w:t>- Алматы: Ценные бумаги, 2003.- 80, [1] б</w:t>
      </w:r>
    </w:p>
    <w:p w:rsidR="00E962F5" w:rsidRDefault="00E962F5">
      <w:pPr>
        <w:rPr>
          <w:lang w:val="en-US"/>
        </w:rPr>
      </w:pPr>
    </w:p>
    <w:p w:rsidR="00E962F5" w:rsidRDefault="00E962F5">
      <w:pPr>
        <w:rPr>
          <w:lang w:val="en-US"/>
        </w:rPr>
      </w:pPr>
    </w:p>
    <w:p w:rsidR="00E962F5" w:rsidRDefault="00E962F5">
      <w:pPr>
        <w:rPr>
          <w:lang w:val="en-US"/>
        </w:rPr>
      </w:pPr>
    </w:p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Default="001E23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</w:p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>
      <w:bookmarkStart w:id="0" w:name="_GoBack"/>
      <w:bookmarkEnd w:id="0"/>
    </w:p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p w:rsidR="00E962F5" w:rsidRPr="00E36E77" w:rsidRDefault="00E962F5"/>
    <w:sectPr w:rsidR="00E962F5" w:rsidRPr="00E3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175D61"/>
    <w:rsid w:val="001E2389"/>
    <w:rsid w:val="002275BA"/>
    <w:rsid w:val="00277917"/>
    <w:rsid w:val="002A14D8"/>
    <w:rsid w:val="00644B1E"/>
    <w:rsid w:val="00720A0C"/>
    <w:rsid w:val="00B61FBF"/>
    <w:rsid w:val="00BC748A"/>
    <w:rsid w:val="00E36E77"/>
    <w:rsid w:val="00E40EA9"/>
    <w:rsid w:val="00E962F5"/>
    <w:rsid w:val="00E96C54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2014-08-16T04:06:00Z</dcterms:created>
  <dcterms:modified xsi:type="dcterms:W3CDTF">2015-09-13T11:41:00Z</dcterms:modified>
</cp:coreProperties>
</file>